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63DE9" w14:textId="411C3841" w:rsidR="00AC1061" w:rsidRDefault="00AC1061" w:rsidP="009664CD">
      <w:pPr>
        <w:spacing w:before="0" w:line="276" w:lineRule="auto"/>
        <w:jc w:val="left"/>
        <w:rPr>
          <w:rFonts w:ascii="Open Sans" w:hAnsi="Open Sans" w:cs="Open Sans"/>
          <w:bCs/>
          <w:color w:val="000000" w:themeColor="text1"/>
          <w:sz w:val="22"/>
          <w:szCs w:val="22"/>
        </w:rPr>
      </w:pPr>
      <w:r w:rsidRPr="004E7917">
        <w:rPr>
          <w:b/>
          <w:noProof/>
          <w:lang w:eastAsia="pl-PL"/>
        </w:rPr>
        <w:drawing>
          <wp:inline distT="0" distB="0" distL="0" distR="0" wp14:anchorId="72A6E615" wp14:editId="7F10EBFB">
            <wp:extent cx="5760720" cy="742315"/>
            <wp:effectExtent l="0" t="0" r="0" b="635"/>
            <wp:docPr id="1" name="Obraz 1" descr="[Wczoraj 21:33] Świerżyńska-Siudej Grażyna&#10;&#10;Ciąg znaków: Fundusze Europejskie na Infrastrukturę, Klimat, Środowisko. Dofinansowano przez Unię Europejską. Narodowy Fundusz Ochrony Środowiska i Gospodarki Wod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[Wczoraj 21:33] Świerżyńska-Siudej Grażyna&#10;&#10;Ciąg znaków: Fundusze Europejskie na Infrastrukturę, Klimat, Środowisko. Dofinansowano przez Unię Europejską. Narodowy Fundusz Ochrony Środowiska i Gospodarki Wodnej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4DA004" w14:textId="3E862C52" w:rsidR="00B506B4" w:rsidRDefault="00955D9E" w:rsidP="009664CD">
      <w:pPr>
        <w:spacing w:before="0" w:line="276" w:lineRule="auto"/>
        <w:jc w:val="left"/>
        <w:rPr>
          <w:rFonts w:ascii="Open Sans" w:hAnsi="Open Sans" w:cs="Open Sans"/>
          <w:bCs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Załącznik </w:t>
      </w:r>
      <w:r w:rsidR="00E652BA" w:rsidRPr="009664CD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nr </w:t>
      </w:r>
      <w:r w:rsidR="004A601B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4a) </w:t>
      </w:r>
      <w:r w:rsidR="00E652BA" w:rsidRPr="009664CD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 do wniosku o dofinansowanie</w:t>
      </w:r>
    </w:p>
    <w:p w14:paraId="78A778C4" w14:textId="77777777" w:rsidR="009664CD" w:rsidRPr="009664CD" w:rsidRDefault="009664CD" w:rsidP="009664CD">
      <w:pPr>
        <w:spacing w:before="0" w:line="276" w:lineRule="auto"/>
        <w:jc w:val="left"/>
        <w:rPr>
          <w:rFonts w:ascii="Open Sans" w:hAnsi="Open Sans" w:cs="Open Sans"/>
          <w:bCs/>
          <w:color w:val="000000" w:themeColor="text1"/>
          <w:sz w:val="22"/>
          <w:szCs w:val="22"/>
          <w:vertAlign w:val="superscript"/>
        </w:rPr>
      </w:pPr>
    </w:p>
    <w:p w14:paraId="4516418B" w14:textId="4BD0ECB1" w:rsidR="00955D9E" w:rsidRDefault="00955D9E" w:rsidP="009664CD">
      <w:pPr>
        <w:spacing w:before="0" w:line="276" w:lineRule="auto"/>
        <w:jc w:val="left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DEKLARACJA ORGANU ODPOWIEDZIALNEGO ZA MONITOROWANIE 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9664C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OBSZARÓW NATURA 2000</w:t>
      </w:r>
    </w:p>
    <w:p w14:paraId="291514F3" w14:textId="77777777" w:rsidR="009664CD" w:rsidRPr="009664CD" w:rsidRDefault="009664CD" w:rsidP="009664CD">
      <w:pPr>
        <w:spacing w:before="0" w:line="276" w:lineRule="auto"/>
        <w:jc w:val="left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</w:p>
    <w:p w14:paraId="2B278031" w14:textId="556B9521" w:rsidR="008C2662" w:rsidRPr="009664CD" w:rsidRDefault="008C2662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bCs/>
          <w:color w:val="000000" w:themeColor="text1"/>
          <w:sz w:val="22"/>
          <w:szCs w:val="22"/>
        </w:rPr>
        <w:t>(przykład informacji wymaganych w deklaracji)</w:t>
      </w:r>
    </w:p>
    <w:p w14:paraId="01DD40D9" w14:textId="77777777" w:rsidR="00955D9E" w:rsidRPr="009664CD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Instytucja odpowiedzialna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200D8606" w14:textId="77777777" w:rsidR="00955D9E" w:rsidRPr="009664CD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41DB48B5" w14:textId="77777777" w:rsidR="00955D9E" w:rsidRPr="009664CD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14811EE6" w14:textId="77777777" w:rsidR="00955D9E" w:rsidRPr="009664CD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oświadcza, że projekt prawdopodobnie nie wywrze istotnego wpływu na obszar </w:t>
      </w:r>
      <w:r w:rsidRPr="009664CD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 z następujących powodów: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388B1A8C" w14:textId="77777777" w:rsidR="00955D9E" w:rsidRPr="009664CD" w:rsidRDefault="00955D9E" w:rsidP="00966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</w:p>
    <w:p w14:paraId="4B864127" w14:textId="77777777" w:rsidR="00955D9E" w:rsidRPr="009664CD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W związku z tym przeprowadzenie odpowiedniej oceny wymaganej na mocy art. 6 ust. 3 dyrektywy Rady 92/43/EWG</w:t>
      </w:r>
      <w:r w:rsidRPr="009664CD"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  <w:footnoteReference w:id="1"/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 nie zostało uznane za niezbędne.</w:t>
      </w:r>
    </w:p>
    <w:p w14:paraId="787E5C44" w14:textId="77777777" w:rsidR="00955D9E" w:rsidRPr="009664CD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W załączniku znajduje się mapa w skali 1:100 000 (lub w skali najbardziej zbliżonej do wymienionej) ze wskazaniem lokalizacji projektu oraz przedmiotowego obszaru </w:t>
      </w:r>
      <w:r w:rsidRPr="009664CD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>, jeżeli taki istnieje.</w:t>
      </w:r>
    </w:p>
    <w:p w14:paraId="22A69A83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Data (</w:t>
      </w:r>
      <w:proofErr w:type="spellStart"/>
      <w:r w:rsidRPr="009664CD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9664CD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9664CD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9664CD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C82462A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Podpisano: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5CCAAA66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5F7EFAE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73B2E43D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br/>
        <w:t xml:space="preserve">(Organ odpowiedzialny za monitorowanie obszarów </w:t>
      </w:r>
      <w:r w:rsidRPr="009664CD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>)</w:t>
      </w:r>
    </w:p>
    <w:p w14:paraId="30EAE5EE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566B0F3F" w14:textId="517E9259" w:rsidR="00127C6A" w:rsidRPr="009664CD" w:rsidRDefault="00127C6A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</w:p>
    <w:sectPr w:rsidR="00127C6A" w:rsidRPr="009664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  <w:footnote w:id="1">
    <w:p w14:paraId="470C8EF1" w14:textId="77777777" w:rsidR="00955D9E" w:rsidRPr="009664CD" w:rsidRDefault="00955D9E" w:rsidP="00E652BA">
      <w:pPr>
        <w:pStyle w:val="Tekstprzypisudolnego"/>
        <w:spacing w:line="360" w:lineRule="auto"/>
        <w:ind w:left="0" w:firstLine="0"/>
        <w:jc w:val="left"/>
        <w:rPr>
          <w:rFonts w:ascii="Open Sans" w:hAnsi="Open Sans" w:cs="Open Sans"/>
          <w:lang w:val="pl-PL"/>
        </w:rPr>
      </w:pPr>
      <w:r w:rsidRPr="009664CD">
        <w:rPr>
          <w:rStyle w:val="Odwoanieprzypisudolnego"/>
          <w:rFonts w:ascii="Open Sans" w:hAnsi="Open Sans" w:cs="Open Sans"/>
        </w:rPr>
        <w:footnoteRef/>
      </w:r>
      <w:r w:rsidRPr="009664CD">
        <w:rPr>
          <w:rFonts w:ascii="Open Sans" w:hAnsi="Open Sans" w:cs="Open Sans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127C6A"/>
    <w:rsid w:val="00162FDD"/>
    <w:rsid w:val="00192874"/>
    <w:rsid w:val="001D600C"/>
    <w:rsid w:val="002F10C2"/>
    <w:rsid w:val="0033570B"/>
    <w:rsid w:val="003C0AEA"/>
    <w:rsid w:val="004A601B"/>
    <w:rsid w:val="00563B1D"/>
    <w:rsid w:val="006916A6"/>
    <w:rsid w:val="006E3E38"/>
    <w:rsid w:val="00784417"/>
    <w:rsid w:val="00816E85"/>
    <w:rsid w:val="008C2662"/>
    <w:rsid w:val="008D4F6C"/>
    <w:rsid w:val="00955D9E"/>
    <w:rsid w:val="009664CD"/>
    <w:rsid w:val="009A1893"/>
    <w:rsid w:val="009C5921"/>
    <w:rsid w:val="00A10F44"/>
    <w:rsid w:val="00A36B4C"/>
    <w:rsid w:val="00AA59FA"/>
    <w:rsid w:val="00AC1061"/>
    <w:rsid w:val="00AE3AB8"/>
    <w:rsid w:val="00B506B4"/>
    <w:rsid w:val="00C32271"/>
    <w:rsid w:val="00C37143"/>
    <w:rsid w:val="00C8023E"/>
    <w:rsid w:val="00DD6D49"/>
    <w:rsid w:val="00E16597"/>
    <w:rsid w:val="00E652BA"/>
    <w:rsid w:val="00EE7925"/>
    <w:rsid w:val="00F65CBB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4C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4CD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4.1. WoD Deklaracja Natura 2000</vt:lpstr>
    </vt:vector>
  </TitlesOfParts>
  <Company>NFOSiGW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4.1. WoD Deklaracja Natura 2000</dc:title>
  <dc:subject/>
  <dc:creator>Młynarczyk Karolina</dc:creator>
  <cp:keywords/>
  <dc:description/>
  <cp:lastModifiedBy>Świerżyńska-Siudej Grażyna</cp:lastModifiedBy>
  <cp:revision>3</cp:revision>
  <dcterms:created xsi:type="dcterms:W3CDTF">2023-09-28T15:54:00Z</dcterms:created>
  <dcterms:modified xsi:type="dcterms:W3CDTF">2023-09-28T18:04:00Z</dcterms:modified>
</cp:coreProperties>
</file>